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0C6D45" w14:textId="77777777" w:rsidR="006F00B6" w:rsidRDefault="00C854A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330C6D46" w14:textId="77777777" w:rsidR="006F00B6" w:rsidRDefault="00C854A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330C6D47" w14:textId="77777777" w:rsidR="006F00B6" w:rsidRDefault="006F00B6">
      <w:pPr>
        <w:spacing w:after="0"/>
        <w:jc w:val="center"/>
        <w:rPr>
          <w:b/>
        </w:rPr>
      </w:pPr>
    </w:p>
    <w:tbl>
      <w:tblPr>
        <w:tblW w:w="6799" w:type="dxa"/>
        <w:jc w:val="center"/>
        <w:tblLayout w:type="fixed"/>
        <w:tblLook w:val="0400" w:firstRow="0" w:lastRow="0" w:firstColumn="0" w:lastColumn="0" w:noHBand="0" w:noVBand="1"/>
      </w:tblPr>
      <w:tblGrid>
        <w:gridCol w:w="2405"/>
        <w:gridCol w:w="4394"/>
      </w:tblGrid>
      <w:tr w:rsidR="006F00B6" w14:paraId="330C6D4A" w14:textId="77777777" w:rsidTr="006D6E41">
        <w:trPr>
          <w:trHeight w:val="380"/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8" w14:textId="77777777" w:rsidR="006F00B6" w:rsidRDefault="00C854A0">
            <w:r>
              <w:t>Date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9" w14:textId="186FE6FC" w:rsidR="006F00B6" w:rsidRDefault="007733D9">
            <w:r>
              <w:t>9</w:t>
            </w:r>
            <w:r w:rsidR="00C854A0">
              <w:t xml:space="preserve"> February 202</w:t>
            </w:r>
            <w:r w:rsidR="00B4656E">
              <w:t>6</w:t>
            </w:r>
          </w:p>
        </w:tc>
      </w:tr>
      <w:tr w:rsidR="006F00B6" w14:paraId="330C6D4D" w14:textId="77777777" w:rsidTr="006D6E41">
        <w:trPr>
          <w:trHeight w:val="387"/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B" w14:textId="77777777" w:rsidR="006F00B6" w:rsidRDefault="00C854A0">
            <w:r>
              <w:t>Team ID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C" w14:textId="1B1C4A00" w:rsidR="006F00B6" w:rsidRPr="00B4656E" w:rsidRDefault="00B34A89">
            <w:pPr>
              <w:pStyle w:val="TableParagraph"/>
              <w:rPr>
                <w:rFonts w:asciiTheme="minorHAnsi" w:hAnsiTheme="minorHAnsi" w:cstheme="minorHAnsi"/>
              </w:rPr>
            </w:pPr>
            <w:r w:rsidRPr="00B34A89"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  <w:lang w:val="en-IN"/>
              </w:rPr>
              <w:t>LTVIP2026TMIDS91648</w:t>
            </w:r>
          </w:p>
        </w:tc>
      </w:tr>
      <w:tr w:rsidR="006F00B6" w14:paraId="330C6D50" w14:textId="77777777" w:rsidTr="006D6E41">
        <w:trPr>
          <w:trHeight w:val="380"/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E" w14:textId="77777777" w:rsidR="006F00B6" w:rsidRDefault="00C854A0">
            <w:r>
              <w:t>Project Name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F" w14:textId="7BA70AEA" w:rsidR="006F00B6" w:rsidRDefault="00590A3B">
            <w:pPr>
              <w:pStyle w:val="normal1"/>
              <w:widowControl w:val="0"/>
              <w:rPr>
                <w:rFonts w:ascii="Calibri" w:eastAsia="Calibri" w:hAnsi="Calibri" w:cs="Calibri"/>
                <w:color w:val="000000"/>
              </w:rPr>
            </w:pPr>
            <w:r w:rsidRPr="00590A3B">
              <w:rPr>
                <w:rFonts w:eastAsia="Calibri" w:cs="Calibri"/>
                <w:color w:val="000000"/>
                <w:lang w:val="en-IN"/>
              </w:rPr>
              <w:t>Gemini Historical Artifact Description</w:t>
            </w:r>
          </w:p>
        </w:tc>
      </w:tr>
      <w:tr w:rsidR="006F00B6" w14:paraId="330C6D53" w14:textId="77777777" w:rsidTr="006D6E41">
        <w:trPr>
          <w:trHeight w:val="237"/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51" w14:textId="77777777" w:rsidR="006F00B6" w:rsidRDefault="00C854A0">
            <w:r>
              <w:t>Maximum Marks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52" w14:textId="77777777" w:rsidR="006F00B6" w:rsidRPr="00B4656E" w:rsidRDefault="00C854A0">
            <w:r w:rsidRPr="00B4656E">
              <w:t>4 Marks</w:t>
            </w:r>
          </w:p>
        </w:tc>
      </w:tr>
    </w:tbl>
    <w:p w14:paraId="330C6D54" w14:textId="77777777" w:rsidR="006F00B6" w:rsidRDefault="006F00B6">
      <w:pPr>
        <w:rPr>
          <w:b/>
        </w:rPr>
      </w:pPr>
    </w:p>
    <w:p w14:paraId="31E6D511" w14:textId="77777777" w:rsidR="00925500" w:rsidRPr="00925500" w:rsidRDefault="00925500" w:rsidP="00925500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925500">
        <w:rPr>
          <w:rFonts w:ascii="Arial" w:eastAsia="Arial" w:hAnsi="Arial" w:cs="Arial"/>
          <w:bCs/>
          <w:color w:val="000000"/>
          <w:sz w:val="24"/>
          <w:szCs w:val="24"/>
        </w:rPr>
        <w:t>Solution architecture is a structured process that bridges the gap between the problem of generating well-organized historical artifact descriptions and the technology used to automate this task.</w:t>
      </w:r>
    </w:p>
    <w:p w14:paraId="7F88BB3F" w14:textId="77777777" w:rsidR="00925500" w:rsidRPr="00925500" w:rsidRDefault="00925500" w:rsidP="00925500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925500">
        <w:rPr>
          <w:rFonts w:ascii="Arial" w:eastAsia="Arial" w:hAnsi="Arial" w:cs="Arial"/>
          <w:bCs/>
          <w:color w:val="000000"/>
          <w:sz w:val="24"/>
          <w:szCs w:val="24"/>
        </w:rPr>
        <w:t>For the Gemini Historical Artifact Description System, the solution architecture ensures that user requirements (artifact name, historical period, word count) are effectively transformed into structured, AI-generated artifact descriptions.</w:t>
      </w:r>
    </w:p>
    <w:p w14:paraId="3B846A6E" w14:textId="77777777" w:rsidR="00925500" w:rsidRPr="00925500" w:rsidRDefault="00925500" w:rsidP="00925500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925500">
        <w:rPr>
          <w:rFonts w:ascii="Arial" w:eastAsia="Arial" w:hAnsi="Arial" w:cs="Arial"/>
          <w:bCs/>
          <w:color w:val="000000"/>
          <w:sz w:val="24"/>
          <w:szCs w:val="24"/>
        </w:rPr>
        <w:t>Its goals are to:</w:t>
      </w:r>
    </w:p>
    <w:p w14:paraId="61F3D241" w14:textId="77777777" w:rsidR="00925500" w:rsidRPr="00925500" w:rsidRDefault="00925500" w:rsidP="00925500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925500">
        <w:rPr>
          <w:rFonts w:ascii="Arial" w:eastAsia="Arial" w:hAnsi="Arial" w:cs="Arial"/>
          <w:bCs/>
          <w:color w:val="000000"/>
          <w:sz w:val="24"/>
          <w:szCs w:val="24"/>
        </w:rPr>
        <w:t>● Identify the best technological approach (Streamlit + Python + Google Gemini API) to generate structured historical artifact descriptions efficiently.</w:t>
      </w:r>
    </w:p>
    <w:p w14:paraId="61D5EEB6" w14:textId="77777777" w:rsidR="00925500" w:rsidRPr="00925500" w:rsidRDefault="00925500" w:rsidP="00925500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925500">
        <w:rPr>
          <w:rFonts w:ascii="Arial" w:eastAsia="Arial" w:hAnsi="Arial" w:cs="Arial"/>
          <w:bCs/>
          <w:color w:val="000000"/>
          <w:sz w:val="24"/>
          <w:szCs w:val="24"/>
        </w:rPr>
        <w:t>● Define the overall system structure, including presentation layer (UI), application layer (Python logic), API integration layer (Gemini API), and infrastructure layer (local/cloud deployment).</w:t>
      </w:r>
    </w:p>
    <w:p w14:paraId="6733B9EB" w14:textId="77777777" w:rsidR="00925500" w:rsidRPr="00925500" w:rsidRDefault="00925500" w:rsidP="00925500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925500">
        <w:rPr>
          <w:rFonts w:ascii="Arial" w:eastAsia="Arial" w:hAnsi="Arial" w:cs="Arial"/>
          <w:bCs/>
          <w:color w:val="000000"/>
          <w:sz w:val="24"/>
          <w:szCs w:val="24"/>
        </w:rPr>
        <w:t>● Specify functional features, such as input validation, prompt construction, AI-based content generation, structured content display, Markdown export, and error handling.</w:t>
      </w:r>
    </w:p>
    <w:p w14:paraId="46706B99" w14:textId="77777777" w:rsidR="00925500" w:rsidRPr="00925500" w:rsidRDefault="00925500" w:rsidP="00925500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925500">
        <w:rPr>
          <w:rFonts w:ascii="Arial" w:eastAsia="Arial" w:hAnsi="Arial" w:cs="Arial"/>
          <w:bCs/>
          <w:color w:val="000000"/>
          <w:sz w:val="24"/>
          <w:szCs w:val="24"/>
        </w:rPr>
        <w:t>● Outline development phases, including requirement analysis, system design, implementation, testing, and deployment.</w:t>
      </w:r>
    </w:p>
    <w:p w14:paraId="61DCB6C1" w14:textId="77777777" w:rsidR="00925500" w:rsidRPr="00925500" w:rsidRDefault="00925500" w:rsidP="00925500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925500">
        <w:rPr>
          <w:rFonts w:ascii="Arial" w:eastAsia="Arial" w:hAnsi="Arial" w:cs="Arial"/>
          <w:bCs/>
          <w:color w:val="000000"/>
          <w:sz w:val="24"/>
          <w:szCs w:val="24"/>
        </w:rPr>
        <w:t>● Provide clear technical specifications, including API integration workflow, prompt engineering strategy, session management, and security mechanisms (API key management).</w:t>
      </w:r>
    </w:p>
    <w:p w14:paraId="6B5BF2B6" w14:textId="77777777" w:rsidR="00925500" w:rsidRPr="00925500" w:rsidRDefault="00925500" w:rsidP="00925500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925500">
        <w:rPr>
          <w:rFonts w:ascii="Arial" w:eastAsia="Arial" w:hAnsi="Arial" w:cs="Arial"/>
          <w:bCs/>
          <w:color w:val="000000"/>
          <w:sz w:val="24"/>
          <w:szCs w:val="24"/>
        </w:rPr>
        <w:t>● Ensure scalability and maintainability, allowing future enhancements such as multi-language support, citation generation, PDF export, or integration with museum databases.</w:t>
      </w:r>
    </w:p>
    <w:p w14:paraId="330C6D5B" w14:textId="77777777" w:rsidR="006F00B6" w:rsidRDefault="006F00B6">
      <w:pPr>
        <w:rPr>
          <w:b/>
        </w:rPr>
      </w:pPr>
    </w:p>
    <w:p w14:paraId="761F9809" w14:textId="77777777" w:rsidR="00925500" w:rsidRDefault="00925500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BB113C6" w14:textId="77777777" w:rsidR="00925500" w:rsidRDefault="00925500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C1F5921" w14:textId="77777777" w:rsidR="00925500" w:rsidRDefault="00925500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7C07809" w14:textId="77777777" w:rsidR="00925500" w:rsidRDefault="00925500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8CBFF3" w14:textId="77777777" w:rsidR="00925500" w:rsidRDefault="00925500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9720963" w14:textId="77777777" w:rsidR="00925500" w:rsidRDefault="00925500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30C6D5C" w14:textId="13E5FEF0" w:rsidR="006F00B6" w:rsidRDefault="00C854A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Solution Architecture Diagram</w:t>
      </w:r>
      <w:r>
        <w:rPr>
          <w:b/>
        </w:rPr>
        <w:t xml:space="preserve">: </w:t>
      </w:r>
    </w:p>
    <w:p w14:paraId="330C6D5E" w14:textId="486B4D7E" w:rsidR="006F00B6" w:rsidRDefault="00D2376F" w:rsidP="00DC5E07">
      <w:pPr>
        <w:rPr>
          <w:b/>
        </w:rPr>
      </w:pPr>
      <w:r>
        <w:rPr>
          <w:b/>
          <w:noProof/>
        </w:rPr>
        <w:drawing>
          <wp:inline distT="0" distB="0" distL="0" distR="0" wp14:anchorId="24938931" wp14:editId="42D15F38">
            <wp:extent cx="5867400" cy="3479800"/>
            <wp:effectExtent l="0" t="0" r="0" b="6350"/>
            <wp:docPr id="18077987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897" cy="3504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C6D61" w14:textId="7D27998D" w:rsidR="006F00B6" w:rsidRDefault="00F9761C">
      <w:pPr>
        <w:rPr>
          <w:b/>
        </w:rPr>
      </w:pPr>
      <w:r w:rsidRPr="00F9761C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Gemini Historical Artifact Description</w:t>
      </w:r>
    </w:p>
    <w:p w14:paraId="330C6D62" w14:textId="77777777" w:rsidR="006F00B6" w:rsidRDefault="006F00B6">
      <w:pPr>
        <w:rPr>
          <w:b/>
        </w:rPr>
      </w:pPr>
    </w:p>
    <w:sectPr w:rsidR="006F00B6">
      <w:pgSz w:w="11906" w:h="16838"/>
      <w:pgMar w:top="851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1"/>
    <w:family w:val="swiss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8D77A54-0153-423B-967A-72E535341399}"/>
    <w:embedBold r:id="rId2" w:fontKey="{1EB1BC9B-378B-4B0A-8B94-D5C0D0A2F8F6}"/>
    <w:embedItalic r:id="rId3" w:fontKey="{56E22D1E-382A-49B6-935E-7E5FFED682C2}"/>
  </w:font>
  <w:font w:name="Liberation Sans">
    <w:altName w:val="Arial"/>
    <w:charset w:val="00"/>
    <w:family w:val="swiss"/>
    <w:pitch w:val="variable"/>
    <w:embedRegular r:id="rId4" w:fontKey="{EB6A5636-E89B-45BA-B792-90CFE57A5DB8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5" w:fontKey="{512CC53B-1B23-4F5B-B209-78982D44DFE8}"/>
    <w:embedItalic r:id="rId6" w:fontKey="{3D3CB414-E3F3-42A7-80EF-F41AF25F0D3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46D32ECD-AECD-42D1-90FC-1D9C562982F3}"/>
    <w:embedItalic r:id="rId8" w:fontKey="{870CEA03-9C8A-4D65-A66B-8695FA4D020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978E5DB-4CAC-4E0F-826C-FFDC1BAC377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F14740E1-87B6-4423-85D0-C03C7333C0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2AD0C0BE-1E93-4579-A2FD-D93A8E7A929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D438D6"/>
    <w:multiLevelType w:val="multilevel"/>
    <w:tmpl w:val="542CAFD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77DD2341"/>
    <w:multiLevelType w:val="multilevel"/>
    <w:tmpl w:val="423EA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EC77629"/>
    <w:multiLevelType w:val="multilevel"/>
    <w:tmpl w:val="290C145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num w:numId="1" w16cid:durableId="483552263">
    <w:abstractNumId w:val="2"/>
  </w:num>
  <w:num w:numId="2" w16cid:durableId="989790558">
    <w:abstractNumId w:val="0"/>
  </w:num>
  <w:num w:numId="3" w16cid:durableId="14078030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autoHyphenation/>
  <w:hyphenationZone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00B6"/>
    <w:rsid w:val="0017634B"/>
    <w:rsid w:val="001E750B"/>
    <w:rsid w:val="00434362"/>
    <w:rsid w:val="00456E5F"/>
    <w:rsid w:val="00590A3B"/>
    <w:rsid w:val="006D6E41"/>
    <w:rsid w:val="006F00B6"/>
    <w:rsid w:val="007733D9"/>
    <w:rsid w:val="00925500"/>
    <w:rsid w:val="00951EC9"/>
    <w:rsid w:val="00B1240A"/>
    <w:rsid w:val="00B32C05"/>
    <w:rsid w:val="00B34A89"/>
    <w:rsid w:val="00B4656E"/>
    <w:rsid w:val="00C854A0"/>
    <w:rsid w:val="00D2376F"/>
    <w:rsid w:val="00DA0C63"/>
    <w:rsid w:val="00DC5E07"/>
    <w:rsid w:val="00DD4439"/>
    <w:rsid w:val="00ED372F"/>
    <w:rsid w:val="00F9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C6D45"/>
  <w15:docId w15:val="{F575FA4B-7236-492D-8073-1081A3DA7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C4A8E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Paragraph">
    <w:name w:val="Table Paragraph"/>
    <w:basedOn w:val="Normal"/>
    <w:qFormat/>
    <w:rPr>
      <w:lang w:val="en-US" w:eastAsia="en-US"/>
    </w:rPr>
  </w:style>
  <w:style w:type="paragraph" w:customStyle="1" w:styleId="normal1">
    <w:name w:val="normal1"/>
    <w:qFormat/>
    <w:pPr>
      <w:spacing w:line="276" w:lineRule="auto"/>
    </w:pPr>
    <w:rPr>
      <w:rFonts w:asciiTheme="minorHAnsi" w:eastAsiaTheme="minorHAnsi" w:hAnsiTheme="minorHAnsi" w:cstheme="minorBidi"/>
      <w:lang w:val="en-US" w:eastAsia="en-US"/>
    </w:rPr>
  </w:style>
  <w:style w:type="table" w:styleId="TableGrid">
    <w:name w:val="Table Grid"/>
    <w:basedOn w:val="TableNormal"/>
    <w:uiPriority w:val="39"/>
    <w:rsid w:val="005B21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E75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5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anushayerramsetti1@gmail.com</cp:lastModifiedBy>
  <cp:revision>18</cp:revision>
  <cp:lastPrinted>2026-02-20T08:35:00Z</cp:lastPrinted>
  <dcterms:created xsi:type="dcterms:W3CDTF">2022-10-03T08:27:00Z</dcterms:created>
  <dcterms:modified xsi:type="dcterms:W3CDTF">2026-02-22T16:20:00Z</dcterms:modified>
  <dc:language>en-IN</dc:language>
</cp:coreProperties>
</file>